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A337" w14:textId="77777777" w:rsidR="00FE79CE" w:rsidRDefault="00FE79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rPr>
      </w:pPr>
      <w:bookmarkStart w:id="0" w:name="_GoBack"/>
      <w:bookmarkEnd w:id="0"/>
      <w:r>
        <w:rPr>
          <w:rFonts w:ascii="Times" w:hAnsi="Times"/>
          <w:i/>
        </w:rPr>
        <w:t>Policy</w:t>
      </w:r>
    </w:p>
    <w:p w14:paraId="11884827" w14:textId="77777777" w:rsidR="00301DA5" w:rsidRPr="008167A3" w:rsidRDefault="0030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32"/>
        </w:rPr>
      </w:pPr>
    </w:p>
    <w:p w14:paraId="1AC32BD6" w14:textId="77777777" w:rsidR="009751F3" w:rsidRDefault="00FE79CE">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SUICIDE PREVENTION</w:t>
      </w:r>
      <w:r w:rsidR="000E0C73">
        <w:rPr>
          <w:rFonts w:ascii="Helvetica" w:hAnsi="Helvetica"/>
          <w:b/>
          <w:sz w:val="32"/>
        </w:rPr>
        <w:t xml:space="preserve">, INTERVENTION, </w:t>
      </w:r>
    </w:p>
    <w:p w14:paraId="4E3EA97D" w14:textId="32A2632B" w:rsidR="00FE79CE" w:rsidRDefault="000E0C7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AND POSTVENTION</w:t>
      </w:r>
    </w:p>
    <w:p w14:paraId="54F8F3A8" w14:textId="77777777" w:rsidR="00FE79CE" w:rsidRPr="009751F3" w:rsidRDefault="00FE79CE">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b/>
          <w:sz w:val="24"/>
          <w:szCs w:val="24"/>
        </w:rPr>
      </w:pPr>
    </w:p>
    <w:p w14:paraId="6DA8464D" w14:textId="2CEDB486" w:rsidR="00F20BFC" w:rsidRDefault="00FE79CE" w:rsidP="00F20BF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sz w:val="24"/>
          <w:szCs w:val="24"/>
        </w:rPr>
      </w:pPr>
      <w:r>
        <w:rPr>
          <w:rFonts w:ascii="Times" w:hAnsi="Times"/>
          <w:i/>
          <w:sz w:val="16"/>
        </w:rPr>
        <w:t>Code</w:t>
      </w:r>
      <w:r>
        <w:rPr>
          <w:rFonts w:ascii="Helvetica" w:hAnsi="Helvetica"/>
          <w:b/>
          <w:sz w:val="32"/>
        </w:rPr>
        <w:t xml:space="preserve"> JLDBB </w:t>
      </w:r>
      <w:r>
        <w:rPr>
          <w:rFonts w:ascii="Times" w:hAnsi="Times"/>
          <w:i/>
          <w:sz w:val="16"/>
        </w:rPr>
        <w:t>Issued</w:t>
      </w:r>
      <w:r>
        <w:rPr>
          <w:rFonts w:ascii="Helvetica" w:hAnsi="Helvetica"/>
          <w:b/>
          <w:sz w:val="32"/>
        </w:rPr>
        <w:t xml:space="preserve"> </w:t>
      </w:r>
      <w:r w:rsidR="008167A3">
        <w:rPr>
          <w:rFonts w:ascii="Helvetica" w:hAnsi="Helvetica"/>
          <w:b/>
          <w:sz w:val="32"/>
        </w:rPr>
        <w:t>DRAFT/19</w:t>
      </w:r>
    </w:p>
    <w:p w14:paraId="6B9DE2BE" w14:textId="5960E634" w:rsidR="00F20BFC" w:rsidRPr="00F20BFC" w:rsidRDefault="001D1DE2" w:rsidP="00F20BF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sz w:val="24"/>
          <w:szCs w:val="24"/>
        </w:rPr>
      </w:pPr>
      <w:r>
        <w:rPr>
          <w:rFonts w:ascii="Times" w:hAnsi="Times"/>
          <w:i/>
          <w:noProof/>
        </w:rPr>
        <mc:AlternateContent>
          <mc:Choice Requires="wps">
            <w:drawing>
              <wp:anchor distT="0" distB="0" distL="114300" distR="114300" simplePos="0" relativeHeight="251657216" behindDoc="0" locked="0" layoutInCell="0" allowOverlap="1" wp14:anchorId="66CD63EF" wp14:editId="2F89ED49">
                <wp:simplePos x="0" y="0"/>
                <wp:positionH relativeFrom="column">
                  <wp:posOffset>0</wp:posOffset>
                </wp:positionH>
                <wp:positionV relativeFrom="paragraph">
                  <wp:posOffset>81280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784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ALkayzYAAAABgEAAA8AAABkcnMvZG93bnJldi54bWxMj8FOwzAMhu9IvENkJG4sZcDUlaYT&#10;TOKyG2UCjl5j2orGqZqsa98eIw7s6P+3Pn/ON5Pr1EhDaD0buF0koIgrb1uuDezfXm5SUCEiW+w8&#10;k4GZAmyKy4scM+tP/EpjGWslEA4ZGmhi7DOtQ9WQw7DwPbF0X35wGGUcam0HPAncdXqZJCvtsGW5&#10;0GBP24aq7/LohPLwkT7vMN3Pc1d+ru+377uRnTHXV9PTI6hIU/xfhl99UYdCnA7+yDaozoA8EiVd&#10;ir+067uVBIe/QBe5PtcvfgAAAP//AwBQSwECLQAUAAYACAAAACEA5JnDwPsAAADhAQAAEwAAAAAA&#10;AAAAAAAAAAAAAAAAW0NvbnRlbnRfVHlwZXNdLnhtbFBLAQItABQABgAIAAAAIQAjsmrh1wAAAJQB&#10;AAALAAAAAAAAAAAAAAAAACwBAABfcmVscy8ucmVsc1BLAQItABQABgAIAAAAIQBa6S7REgIAACkE&#10;AAAOAAAAAAAAAAAAAAAAACwCAABkcnMvZTJvRG9jLnhtbFBLAQItABQABgAIAAAAIQAC5Gss2AAA&#10;AAYBAAAPAAAAAAAAAAAAAAAAAGoEAABkcnMvZG93bnJldi54bWxQSwUGAAAAAAQABADzAAAAbwUA&#10;AAAA&#10;" o:allowincell="f" strokeweight="1.5pt"/>
            </w:pict>
          </mc:Fallback>
        </mc:AlternateContent>
      </w:r>
    </w:p>
    <w:p w14:paraId="692824FF" w14:textId="4EB7E109" w:rsidR="0022562C" w:rsidRPr="00265C1A" w:rsidRDefault="0022562C"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The board recognizes</w:t>
      </w:r>
      <w:r w:rsidR="00AD2C62" w:rsidRPr="00AD2C62">
        <w:rPr>
          <w:sz w:val="24"/>
          <w:szCs w:val="24"/>
        </w:rPr>
        <w:t xml:space="preserve"> the serious problem of youth suicide and acknowledges that youth suicide is a complex issue which cann</w:t>
      </w:r>
      <w:r w:rsidR="00AD2C62">
        <w:rPr>
          <w:sz w:val="24"/>
          <w:szCs w:val="24"/>
        </w:rPr>
        <w:t>ot be addressed by the district and schools alone</w:t>
      </w:r>
      <w:r w:rsidR="00AD2C62" w:rsidRPr="00AD2C62">
        <w:rPr>
          <w:sz w:val="24"/>
          <w:szCs w:val="24"/>
        </w:rPr>
        <w:t>.</w:t>
      </w:r>
      <w:r w:rsidR="00DC0B05">
        <w:rPr>
          <w:sz w:val="24"/>
          <w:szCs w:val="24"/>
        </w:rPr>
        <w:t xml:space="preserve"> </w:t>
      </w:r>
      <w:r w:rsidR="00AD2C62">
        <w:rPr>
          <w:sz w:val="24"/>
          <w:szCs w:val="24"/>
        </w:rPr>
        <w:t>However, t</w:t>
      </w:r>
      <w:r w:rsidRPr="00265C1A">
        <w:rPr>
          <w:sz w:val="24"/>
          <w:szCs w:val="24"/>
        </w:rPr>
        <w:t>he district staff, students</w:t>
      </w:r>
      <w:r w:rsidR="001230EB" w:rsidRPr="00265C1A">
        <w:rPr>
          <w:sz w:val="24"/>
          <w:szCs w:val="24"/>
        </w:rPr>
        <w:t>,</w:t>
      </w:r>
      <w:r w:rsidRPr="00265C1A">
        <w:rPr>
          <w:sz w:val="24"/>
          <w:szCs w:val="24"/>
        </w:rPr>
        <w:t xml:space="preserve"> and parents/legal guardians can </w:t>
      </w:r>
      <w:r w:rsidR="00DC0B05">
        <w:rPr>
          <w:sz w:val="24"/>
          <w:szCs w:val="24"/>
        </w:rPr>
        <w:t xml:space="preserve">all </w:t>
      </w:r>
      <w:r w:rsidRPr="00265C1A">
        <w:rPr>
          <w:sz w:val="24"/>
          <w:szCs w:val="24"/>
        </w:rPr>
        <w:t>contribute significantly towards the prevention of adolescent suicide. Therefore, the board directs the superintendent to consider each of these segments of the school community when developing appropriate awareness and prevention programs in the district.</w:t>
      </w:r>
    </w:p>
    <w:p w14:paraId="44202AFF" w14:textId="77777777" w:rsidR="0022562C" w:rsidRPr="00265C1A" w:rsidRDefault="0022562C"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11E42BE" w14:textId="77777777" w:rsidR="0022562C" w:rsidRPr="00265C1A" w:rsidRDefault="0022562C"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Local mental health agencies and training guidelines from the South Carolina Department of Education are resources that can provide the necessary assistance that will help the district staff, parents/legal guardians</w:t>
      </w:r>
      <w:r w:rsidR="001230EB" w:rsidRPr="00265C1A">
        <w:rPr>
          <w:sz w:val="24"/>
          <w:szCs w:val="24"/>
        </w:rPr>
        <w:t>,</w:t>
      </w:r>
      <w:r w:rsidRPr="00265C1A">
        <w:rPr>
          <w:sz w:val="24"/>
          <w:szCs w:val="24"/>
        </w:rPr>
        <w:t xml:space="preserve"> and students to do the following</w:t>
      </w:r>
      <w:r w:rsidR="001230EB" w:rsidRPr="00265C1A">
        <w:rPr>
          <w:sz w:val="24"/>
          <w:szCs w:val="24"/>
        </w:rPr>
        <w:t>:</w:t>
      </w:r>
    </w:p>
    <w:p w14:paraId="20F33F27" w14:textId="77777777" w:rsidR="0022562C" w:rsidRPr="00265C1A" w:rsidRDefault="0022562C"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ECA83A0" w14:textId="363353A5" w:rsidR="0022562C" w:rsidRPr="00265C1A" w:rsidRDefault="0022562C" w:rsidP="00265C1A">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Understand the developmental stages of adolescence</w:t>
      </w:r>
    </w:p>
    <w:p w14:paraId="69940ECF" w14:textId="6A1CA80C" w:rsidR="0022562C" w:rsidRPr="00265C1A" w:rsidRDefault="0022562C" w:rsidP="00265C1A">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Understand how feelings of depression and despair can lead to suicide</w:t>
      </w:r>
    </w:p>
    <w:p w14:paraId="252895BA" w14:textId="6867BCA8" w:rsidR="0022562C" w:rsidRPr="00265C1A" w:rsidRDefault="0022562C" w:rsidP="00265C1A">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Recognize the early warning signs of suicide</w:t>
      </w:r>
    </w:p>
    <w:p w14:paraId="4DEBF17A" w14:textId="6EBD733D" w:rsidR="0022562C" w:rsidRPr="00265C1A" w:rsidRDefault="0022562C" w:rsidP="00265C1A">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Learn how to help in a suicidal crisis</w:t>
      </w:r>
    </w:p>
    <w:p w14:paraId="43FA39CA" w14:textId="74FACED0" w:rsidR="0022562C" w:rsidRPr="00265C1A" w:rsidRDefault="0022562C" w:rsidP="00265C1A">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Identify community resources where students can obtain help</w:t>
      </w:r>
    </w:p>
    <w:p w14:paraId="0238E824" w14:textId="54DCF1E1" w:rsidR="000E0C73" w:rsidRPr="00301DA5" w:rsidRDefault="00F20BFC" w:rsidP="00301DA5">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Address the impact of su</w:t>
      </w:r>
      <w:r w:rsidR="0022562C" w:rsidRPr="00265C1A">
        <w:rPr>
          <w:sz w:val="24"/>
          <w:szCs w:val="24"/>
        </w:rPr>
        <w:t>ch a tragedy</w:t>
      </w:r>
    </w:p>
    <w:p w14:paraId="5C2E7156" w14:textId="77777777" w:rsidR="0022562C" w:rsidRPr="00265C1A" w:rsidRDefault="0022562C" w:rsidP="00265C1A">
      <w:pPr>
        <w:pStyle w:val="ListParagraph"/>
        <w:spacing w:after="0" w:line="240" w:lineRule="exact"/>
        <w:jc w:val="both"/>
        <w:rPr>
          <w:rFonts w:ascii="Times New Roman" w:hAnsi="Times New Roman"/>
          <w:sz w:val="24"/>
          <w:szCs w:val="24"/>
        </w:rPr>
      </w:pPr>
    </w:p>
    <w:p w14:paraId="7CBEDC4A" w14:textId="77777777" w:rsidR="000E0C73" w:rsidRDefault="000E0C73" w:rsidP="000E0C7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Pr>
          <w:sz w:val="24"/>
          <w:szCs w:val="24"/>
        </w:rPr>
        <w:t>The superintendent will esta</w:t>
      </w:r>
      <w:r w:rsidR="00F23B8B">
        <w:rPr>
          <w:sz w:val="24"/>
          <w:szCs w:val="24"/>
        </w:rPr>
        <w:t>blish procedures outlining suicide warning signs, risk and protective factors, and risk management strategies</w:t>
      </w:r>
      <w:r>
        <w:rPr>
          <w:sz w:val="24"/>
          <w:szCs w:val="24"/>
        </w:rPr>
        <w:t>.</w:t>
      </w:r>
    </w:p>
    <w:p w14:paraId="4115F0E1" w14:textId="77777777" w:rsidR="000E0C73" w:rsidRDefault="000E0C73"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1C6B418" w14:textId="77777777" w:rsidR="0022562C" w:rsidRPr="00265C1A" w:rsidRDefault="0022562C"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The superintendent will ensure implementation of the required training in this area for the renewal of credentials for individuals employed in a middle or high school.</w:t>
      </w:r>
    </w:p>
    <w:p w14:paraId="3EF7B3B7" w14:textId="77777777" w:rsidR="0022562C" w:rsidRPr="00265C1A" w:rsidRDefault="0022562C"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FB659C3" w14:textId="77777777" w:rsidR="0022562C" w:rsidRPr="00265C1A" w:rsidRDefault="0022562C" w:rsidP="00265C1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265C1A">
        <w:rPr>
          <w:sz w:val="24"/>
          <w:szCs w:val="24"/>
        </w:rPr>
        <w:t>Adopted ^</w:t>
      </w:r>
    </w:p>
    <w:p w14:paraId="519E55FF" w14:textId="64BAF032" w:rsidR="0022562C" w:rsidRDefault="001D1DE2" w:rsidP="0022562C">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mc:AlternateContent>
          <mc:Choice Requires="wps">
            <w:drawing>
              <wp:anchor distT="0" distB="0" distL="114300" distR="114300" simplePos="0" relativeHeight="251658240" behindDoc="0" locked="0" layoutInCell="0" allowOverlap="1" wp14:anchorId="707FB691" wp14:editId="502CE0DA">
                <wp:simplePos x="0" y="0"/>
                <wp:positionH relativeFrom="column">
                  <wp:posOffset>548640</wp:posOffset>
                </wp:positionH>
                <wp:positionV relativeFrom="paragraph">
                  <wp:posOffset>95885</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C69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55pt" to="424.8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7Yh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CYL/L5dAKi0cGXkGJINNb5T1x3KBgllsA5ApPTs/OBCCmGkHCP0lshZRRb&#10;KtSXeDmbzGKC01Kw4Axhzh72lbToRMK4xC9WBZ7HMKuPikWwlhO2udmeCHm14XKpAh6UAnRu1nUe&#10;fizT5WaxWeSjfDLfjPK0rkcft1U+mm+zD7N6WldVnf0M1LK8aAVjXAV2w2xm+d9pf3sl16m6T+e9&#10;Dclb9NgvIDv8I+moZZDvOgh7zS47O2gM4xiDb08nzPvjHuzHB77+BQAA//8DAFBLAwQUAAYACAAA&#10;ACEAWltM6twAAAAIAQAADwAAAGRycy9kb3ducmV2LnhtbEyPwU7DMBBE70j8g7VIXCrqtJQohDgV&#10;AnLjQgFx3cZLEhGv09htA1/PIg5w3JnR7JtiPbleHWgMnWcDi3kCirj2tuPGwMtzdZGBChHZYu+Z&#10;DHxSgHV5elJgbv2Rn+iwiY2SEg45GmhjHHKtQ92SwzD3A7F47350GOUcG21HPEq56/UySVLtsGP5&#10;0OJAdy3VH5u9MxCqV9pVX7N6lrxdNp6Wu/vHBzTm/Gy6vQEVaYp/YfjBF3QohWnr92yD6g1k6UqS&#10;ol8tQImfra5TUNtfQZeF/j+g/AYAAP//AwBQSwECLQAUAAYACAAAACEA5JnDwPsAAADhAQAAEwAA&#10;AAAAAAAAAAAAAAAAAAAAW0NvbnRlbnRfVHlwZXNdLnhtbFBLAQItABQABgAIAAAAIQAjsmrh1wAA&#10;AJQBAAALAAAAAAAAAAAAAAAAACwBAABfcmVscy8ucmVsc1BLAQItABQABgAIAAAAIQCb/HtiEQIA&#10;ACgEAAAOAAAAAAAAAAAAAAAAACwCAABkcnMvZTJvRG9jLnhtbFBLAQItABQABgAIAAAAIQBaW0zq&#10;3AAAAAgBAAAPAAAAAAAAAAAAAAAAAGkEAABkcnMvZG93bnJldi54bWxQSwUGAAAAAAQABADzAAAA&#10;cgUAAAAA&#10;" o:allowincell="f"/>
            </w:pict>
          </mc:Fallback>
        </mc:AlternateContent>
      </w:r>
    </w:p>
    <w:p w14:paraId="4255EE67" w14:textId="7F40EB3C" w:rsidR="0022562C" w:rsidRDefault="0022562C" w:rsidP="00265C1A">
      <w:pPr>
        <w:tabs>
          <w:tab w:val="left" w:pos="-2880"/>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 xml:space="preserve">Legal </w:t>
      </w:r>
      <w:r w:rsidR="00301DA5">
        <w:rPr>
          <w:sz w:val="22"/>
        </w:rPr>
        <w:t>References</w:t>
      </w:r>
      <w:r>
        <w:rPr>
          <w:sz w:val="22"/>
        </w:rPr>
        <w:t>:</w:t>
      </w:r>
    </w:p>
    <w:p w14:paraId="75A7CC4B" w14:textId="77777777" w:rsidR="0022562C" w:rsidRDefault="0022562C" w:rsidP="00265C1A">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41554225" w14:textId="77777777" w:rsidR="0022562C" w:rsidRDefault="0022562C" w:rsidP="00265C1A">
      <w:pPr>
        <w:numPr>
          <w:ilvl w:val="0"/>
          <w:numId w:val="2"/>
        </w:numPr>
        <w:tabs>
          <w:tab w:val="left" w:pos="-2880"/>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S.C. Code</w:t>
      </w:r>
      <w:r w:rsidR="002549E6">
        <w:rPr>
          <w:sz w:val="22"/>
        </w:rPr>
        <w:t xml:space="preserve"> of Laws</w:t>
      </w:r>
      <w:r>
        <w:rPr>
          <w:sz w:val="22"/>
        </w:rPr>
        <w:t>, 1976, as amended:</w:t>
      </w:r>
    </w:p>
    <w:p w14:paraId="7ED76AAB" w14:textId="77777777" w:rsidR="0022562C" w:rsidRPr="00D508C3" w:rsidRDefault="0022562C" w:rsidP="00265C1A">
      <w:pPr>
        <w:numPr>
          <w:ilvl w:val="0"/>
          <w:numId w:val="3"/>
        </w:numPr>
        <w:tabs>
          <w:tab w:val="left" w:pos="-2880"/>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 xml:space="preserve">Section 59-26-110 - </w:t>
      </w:r>
      <w:r w:rsidR="008C62FF">
        <w:rPr>
          <w:sz w:val="22"/>
        </w:rPr>
        <w:t>Y</w:t>
      </w:r>
      <w:r>
        <w:rPr>
          <w:sz w:val="22"/>
        </w:rPr>
        <w:t>outh suicide prevention teacher training.</w:t>
      </w:r>
    </w:p>
    <w:p w14:paraId="29240B2C" w14:textId="77777777" w:rsidR="00FE79CE" w:rsidRDefault="00FE79CE" w:rsidP="0022562C">
      <w:pPr>
        <w:pStyle w:val="BodyText"/>
        <w:spacing w:line="240" w:lineRule="exact"/>
      </w:pPr>
    </w:p>
    <w:sectPr w:rsidR="00FE79CE">
      <w:footerReference w:type="even" r:id="rId7"/>
      <w:footerReference w:type="default" r:id="rId8"/>
      <w:footerReference w:type="first" r:id="rId9"/>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A9BC2" w14:textId="77777777" w:rsidR="00015635" w:rsidRDefault="00015635">
      <w:pPr>
        <w:spacing w:line="240" w:lineRule="auto"/>
      </w:pPr>
      <w:r>
        <w:separator/>
      </w:r>
    </w:p>
  </w:endnote>
  <w:endnote w:type="continuationSeparator" w:id="0">
    <w:p w14:paraId="481A8111" w14:textId="77777777" w:rsidR="00015635" w:rsidRDefault="00015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7817" w14:textId="77777777" w:rsidR="00FE79CE" w:rsidRDefault="00FE79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3261" w14:textId="77777777" w:rsidR="00FE79CE" w:rsidRDefault="00FE79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0BF4" w14:textId="2F8F7835" w:rsidR="00FE79CE" w:rsidRDefault="008167A3">
    <w:pPr>
      <w:pStyle w:val="Footer"/>
      <w:tabs>
        <w:tab w:val="right" w:pos="9360"/>
      </w:tabs>
      <w:rPr>
        <w:rFonts w:ascii="Times" w:hAnsi="Times"/>
        <w:sz w:val="24"/>
      </w:rPr>
    </w:pPr>
    <w:r>
      <w:rPr>
        <w:rFonts w:ascii="Helvetica" w:hAnsi="Helvetica"/>
        <w:b/>
        <w:sz w:val="28"/>
      </w:rPr>
      <w:t>Orangeburg County School District</w:t>
    </w:r>
    <w:r w:rsidR="00FE79CE">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D8E2F" w14:textId="77777777" w:rsidR="00015635" w:rsidRDefault="00015635">
      <w:pPr>
        <w:spacing w:line="240" w:lineRule="auto"/>
      </w:pPr>
      <w:r>
        <w:separator/>
      </w:r>
    </w:p>
  </w:footnote>
  <w:footnote w:type="continuationSeparator" w:id="0">
    <w:p w14:paraId="7A56C18D" w14:textId="77777777" w:rsidR="00015635" w:rsidRDefault="0001563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2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EDF0728"/>
    <w:multiLevelType w:val="hybridMultilevel"/>
    <w:tmpl w:val="A21EE9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C26814"/>
    <w:multiLevelType w:val="hybridMultilevel"/>
    <w:tmpl w:val="4358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2C"/>
    <w:rsid w:val="000148A8"/>
    <w:rsid w:val="00015635"/>
    <w:rsid w:val="000E0C73"/>
    <w:rsid w:val="000F7FFC"/>
    <w:rsid w:val="001230EB"/>
    <w:rsid w:val="00164C20"/>
    <w:rsid w:val="001D1DE2"/>
    <w:rsid w:val="0022562C"/>
    <w:rsid w:val="002549E6"/>
    <w:rsid w:val="00265C1A"/>
    <w:rsid w:val="00301DA5"/>
    <w:rsid w:val="00511677"/>
    <w:rsid w:val="006A1DDD"/>
    <w:rsid w:val="00701C59"/>
    <w:rsid w:val="0071449A"/>
    <w:rsid w:val="00797454"/>
    <w:rsid w:val="008167A3"/>
    <w:rsid w:val="008673D2"/>
    <w:rsid w:val="008C62FF"/>
    <w:rsid w:val="0094234C"/>
    <w:rsid w:val="009751F3"/>
    <w:rsid w:val="009B4821"/>
    <w:rsid w:val="00A55880"/>
    <w:rsid w:val="00AD2C62"/>
    <w:rsid w:val="00BB2929"/>
    <w:rsid w:val="00C03770"/>
    <w:rsid w:val="00C136AE"/>
    <w:rsid w:val="00D552B6"/>
    <w:rsid w:val="00DC05FB"/>
    <w:rsid w:val="00DC0B05"/>
    <w:rsid w:val="00F20BFC"/>
    <w:rsid w:val="00F23B8B"/>
    <w:rsid w:val="00FE7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F841F"/>
  <w15:chartTrackingRefBased/>
  <w15:docId w15:val="{75C492FA-E570-4821-9500-3F07FDA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emiHidden/>
  </w:style>
  <w:style w:type="paragraph" w:customStyle="1" w:styleId="Document">
    <w:name w:val="Document"/>
    <w:basedOn w:val="Normal"/>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w:hAnsi="Times"/>
      <w:sz w:val="24"/>
    </w:rPr>
  </w:style>
  <w:style w:type="paragraph" w:styleId="ListParagraph">
    <w:name w:val="List Paragraph"/>
    <w:basedOn w:val="Normal"/>
    <w:uiPriority w:val="34"/>
    <w:qFormat/>
    <w:rsid w:val="0022562C"/>
    <w:pPr>
      <w:spacing w:after="200" w:line="276" w:lineRule="auto"/>
      <w:ind w:left="720"/>
      <w:contextualSpacing/>
    </w:pPr>
    <w:rPr>
      <w:rFonts w:ascii="Calibri" w:eastAsia="Calibri" w:hAnsi="Calibri"/>
      <w:color w:val="auto"/>
      <w:sz w:val="22"/>
      <w:szCs w:val="22"/>
    </w:rPr>
  </w:style>
  <w:style w:type="paragraph" w:styleId="BalloonText">
    <w:name w:val="Balloon Text"/>
    <w:basedOn w:val="Normal"/>
    <w:link w:val="BalloonTextChar"/>
    <w:uiPriority w:val="99"/>
    <w:semiHidden/>
    <w:unhideWhenUsed/>
    <w:rsid w:val="00C0377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03770"/>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2018-04-16T15:48:00Z</cp:lastPrinted>
  <dcterms:created xsi:type="dcterms:W3CDTF">2019-07-15T12:37:00Z</dcterms:created>
  <dcterms:modified xsi:type="dcterms:W3CDTF">2019-07-15T12:37:00Z</dcterms:modified>
</cp:coreProperties>
</file>